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6DF1" w:rsidRDefault="00D20E7E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</w:rPr>
        <w:t>Case Study #1 – AT Category: Learning, Cognition, Development (SETT)</w:t>
      </w:r>
    </w:p>
    <w:p w:rsidR="00FE6DF1" w:rsidRDefault="00D20E7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sz w:val="36"/>
          <w:szCs w:val="36"/>
        </w:rPr>
        <w:t>tudent</w:t>
      </w:r>
      <w:r>
        <w:rPr>
          <w:rFonts w:ascii="Calibri" w:eastAsia="Calibri" w:hAnsi="Calibri" w:cs="Calibri"/>
          <w:sz w:val="28"/>
          <w:szCs w:val="28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Elementary Student who struggles with math</w:t>
      </w:r>
    </w:p>
    <w:p w:rsidR="00FE6DF1" w:rsidRDefault="00D20E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sz w:val="36"/>
          <w:szCs w:val="36"/>
        </w:rPr>
        <w:t>nvironments</w:t>
      </w:r>
      <w:r>
        <w:rPr>
          <w:rFonts w:ascii="Calibri" w:eastAsia="Calibri" w:hAnsi="Calibri" w:cs="Calibri"/>
          <w:sz w:val="28"/>
          <w:szCs w:val="28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>math and science classrooms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FE6DF1" w:rsidRDefault="00D20E7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asks</w:t>
      </w:r>
      <w:r>
        <w:rPr>
          <w:rFonts w:ascii="Calibri" w:eastAsia="Calibri" w:hAnsi="Calibri" w:cs="Calibri"/>
          <w:sz w:val="28"/>
          <w:szCs w:val="28"/>
        </w:rPr>
        <w:t xml:space="preserve"> – </w:t>
      </w:r>
      <w:r>
        <w:rPr>
          <w:rFonts w:ascii="Calibri" w:eastAsia="Calibri" w:hAnsi="Calibri" w:cs="Calibri"/>
        </w:rPr>
        <w:t>Performing simple calculations, counting money, rounding number, press keys verbally to enter in equations</w:t>
      </w:r>
    </w:p>
    <w:p w:rsidR="00FE6DF1" w:rsidRDefault="00D20E7E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ools</w:t>
      </w:r>
      <w:r>
        <w:rPr>
          <w:rFonts w:ascii="Calibri" w:eastAsia="Calibri" w:hAnsi="Calibri" w:cs="Calibri"/>
          <w:sz w:val="28"/>
          <w:szCs w:val="28"/>
        </w:rPr>
        <w:t xml:space="preserve"> – </w:t>
      </w:r>
      <w:r>
        <w:rPr>
          <w:rFonts w:ascii="Calibri" w:eastAsia="Calibri" w:hAnsi="Calibri" w:cs="Calibri"/>
        </w:rPr>
        <w:t>Does the student already have access to tools?</w:t>
      </w:r>
      <w:r>
        <w:rPr>
          <w:rFonts w:ascii="Calibri" w:eastAsia="Calibri" w:hAnsi="Calibri" w:cs="Calibri"/>
        </w:rPr>
        <w:br/>
      </w:r>
    </w:p>
    <w:p w:rsidR="00FE6DF1" w:rsidRDefault="00D20E7E">
      <w:pPr>
        <w:pStyle w:val="Heading2"/>
        <w:rPr>
          <w:b/>
          <w:sz w:val="56"/>
          <w:szCs w:val="56"/>
        </w:rPr>
      </w:pPr>
      <w:r>
        <w:rPr>
          <w:b/>
          <w:sz w:val="32"/>
          <w:szCs w:val="32"/>
        </w:rPr>
        <w:t>Low-Tech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Mid-Tech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High-Tech</w:t>
      </w:r>
    </w:p>
    <w:p w:rsidR="00FE6DF1" w:rsidRDefault="00D20E7E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Slide-A-Round Math Manipulatives       –        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>Coin</w:t>
      </w:r>
      <w:r>
        <w:rPr>
          <w:rFonts w:ascii="Calibri" w:eastAsia="Calibri" w:hAnsi="Calibri" w:cs="Calibri"/>
          <w:sz w:val="26"/>
          <w:szCs w:val="26"/>
        </w:rPr>
        <w:t>-U-</w:t>
      </w:r>
      <w:proofErr w:type="spellStart"/>
      <w:r>
        <w:rPr>
          <w:rFonts w:ascii="Calibri" w:eastAsia="Calibri" w:hAnsi="Calibri" w:cs="Calibri"/>
          <w:sz w:val="26"/>
          <w:szCs w:val="26"/>
        </w:rPr>
        <w:t>Lator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      –          </w:t>
      </w:r>
      <w:r>
        <w:rPr>
          <w:rFonts w:ascii="Calibri" w:eastAsia="Calibri" w:hAnsi="Calibri" w:cs="Calibri"/>
          <w:sz w:val="26"/>
          <w:szCs w:val="26"/>
        </w:rPr>
        <w:tab/>
        <w:t xml:space="preserve">Coin Math App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241300</wp:posOffset>
                </wp:positionV>
                <wp:extent cx="8305800" cy="508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93100" y="3757141"/>
                          <a:ext cx="8305799" cy="4571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triangle" w="lg" len="lg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978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pt;margin-top:19pt;width:654pt;height: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" o:allowincell="f" strokecolor="#4a7dba">
                <v:stroke startarrow="block" startarrowwidth="wide" startarrowlength="long" endarrow="block" endarrowwidth="wide" endarrowlength="long"/>
                <w10:wrap anchorx="margin"/>
              </v:shape>
            </w:pict>
          </mc:Fallback>
        </mc:AlternateContent>
      </w:r>
    </w:p>
    <w:p w:rsidR="00FE6DF1" w:rsidRDefault="00D20E7E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br/>
        <w:t xml:space="preserve">STEP 1: Based on S-E-T data, enter descriptors or functions needed by the student across the shaded top row - 1 descriptor per column </w:t>
      </w:r>
    </w:p>
    <w:p w:rsidR="00FE6DF1" w:rsidRDefault="00D20E7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STEP 2: Enter promising tools in the shaded left column - 1 tool per row</w:t>
      </w:r>
    </w:p>
    <w:p w:rsidR="00FE6DF1" w:rsidRDefault="00D20E7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STEP 3: Note whether each tool matches a descriptor by placing an “X” in each of the applicable white boxes</w:t>
      </w:r>
    </w:p>
    <w:p w:rsidR="00FE6DF1" w:rsidRDefault="00FE6DF1">
      <w:pPr>
        <w:rPr>
          <w:rFonts w:ascii="Calibri" w:eastAsia="Calibri" w:hAnsi="Calibri" w:cs="Calibri"/>
          <w:b/>
        </w:rPr>
      </w:pPr>
    </w:p>
    <w:tbl>
      <w:tblPr>
        <w:tblStyle w:val="a"/>
        <w:tblW w:w="12698" w:type="dxa"/>
        <w:tblInd w:w="-1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78"/>
        <w:gridCol w:w="1678"/>
        <w:gridCol w:w="1679"/>
        <w:gridCol w:w="1678"/>
        <w:gridCol w:w="1679"/>
        <w:gridCol w:w="1678"/>
      </w:tblGrid>
      <w:tr w:rsidR="00FE6DF1">
        <w:tc>
          <w:tcPr>
            <w:tcW w:w="2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E6DF1" w:rsidRDefault="00FE6DF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FE6DF1" w:rsidRDefault="00D20E7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Descriptors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>
                      <wp:simplePos x="0" y="0"/>
                      <wp:positionH relativeFrom="margin">
                        <wp:posOffset>850900</wp:posOffset>
                      </wp:positionH>
                      <wp:positionV relativeFrom="paragraph">
                        <wp:posOffset>0</wp:posOffset>
                      </wp:positionV>
                      <wp:extent cx="228600" cy="203200"/>
                      <wp:effectExtent l="0" t="0" r="0" b="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064" y="3679035"/>
                                <a:ext cx="229870" cy="20192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E6DF1" w:rsidRDefault="00FE6D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67pt;margin-top:0;width:18pt;height:1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" o:allowincell="f">
                      <v:textbox inset="2.53958mm,2.53958mm,2.53958mm,2.53958mm">
                        <w:txbxContent>
                          <w:p w:rsidR="00FE6DF1" w:rsidRDefault="00FE6DF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E6DF1" w:rsidRDefault="00FE6DF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D20E7E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Aids calculations and/or aids in entering calculations</w:t>
            </w:r>
          </w:p>
          <w:p w:rsidR="00FE6DF1" w:rsidRDefault="00FE6DF1">
            <w:pPr>
              <w:ind w:left="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D20E7E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Aids composition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D20E7E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Auditory feedback </w:t>
            </w:r>
          </w:p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D20E7E">
            <w:pPr>
              <w:ind w:left="-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Battery operated/ rechargeable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D20E7E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Durable</w:t>
            </w:r>
          </w:p>
          <w:p w:rsidR="00FE6DF1" w:rsidRDefault="00FE6DF1">
            <w:pPr>
              <w:ind w:left="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D20E7E">
            <w:pPr>
              <w:ind w:left="-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 to use</w:t>
            </w:r>
          </w:p>
          <w:p w:rsidR="00FE6DF1" w:rsidRDefault="00FE6DF1">
            <w:pPr>
              <w:ind w:left="72"/>
              <w:jc w:val="center"/>
              <w:rPr>
                <w:rFonts w:ascii="Calibri" w:eastAsia="Calibri" w:hAnsi="Calibri" w:cs="Calibri"/>
              </w:rPr>
            </w:pPr>
          </w:p>
        </w:tc>
      </w:tr>
      <w:tr w:rsidR="00FE6DF1">
        <w:tc>
          <w:tcPr>
            <w:tcW w:w="2628" w:type="dxa"/>
            <w:tcBorders>
              <w:top w:val="single" w:sz="4" w:space="0" w:color="000000"/>
            </w:tcBorders>
            <w:shd w:val="clear" w:color="auto" w:fill="E0E0E0"/>
          </w:tcPr>
          <w:p w:rsidR="00FE6DF1" w:rsidRDefault="00D20E7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hidden="0" allowOverlap="1">
                      <wp:simplePos x="0" y="0"/>
                      <wp:positionH relativeFrom="margi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165100" cy="228600"/>
                      <wp:effectExtent l="0" t="0" r="0" b="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307" y="3666969"/>
                                <a:ext cx="159384" cy="226059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E6DF1" w:rsidRDefault="00FE6DF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7" type="#_x0000_t67" style="position:absolute;margin-left:69pt;margin-top:6pt;width:13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" o:allowincell="f">
                      <v:textbox inset="2.53958mm,2.53958mm,2.53958mm,2.53958mm">
                        <w:txbxContent>
                          <w:p w:rsidR="00FE6DF1" w:rsidRDefault="00FE6DF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FE6DF1" w:rsidRDefault="00D20E7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Tools</w:t>
            </w:r>
          </w:p>
          <w:p w:rsidR="00FE6DF1" w:rsidRDefault="00FE6DF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FE6DF1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FE6DF1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FE6DF1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FE6DF1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FE6DF1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E6DF1" w:rsidRDefault="00FE6DF1">
            <w:pPr>
              <w:rPr>
                <w:rFonts w:ascii="Calibri" w:eastAsia="Calibri" w:hAnsi="Calibri" w:cs="Calibri"/>
              </w:rPr>
            </w:pPr>
          </w:p>
          <w:p w:rsidR="00FE6DF1" w:rsidRDefault="00FE6DF1">
            <w:pPr>
              <w:rPr>
                <w:rFonts w:ascii="Calibri" w:eastAsia="Calibri" w:hAnsi="Calibri" w:cs="Calibri"/>
              </w:rPr>
            </w:pPr>
          </w:p>
          <w:p w:rsidR="00FE6DF1" w:rsidRDefault="00FE6DF1">
            <w:pPr>
              <w:rPr>
                <w:rFonts w:ascii="Calibri" w:eastAsia="Calibri" w:hAnsi="Calibri" w:cs="Calibri"/>
              </w:rPr>
            </w:pPr>
          </w:p>
          <w:p w:rsidR="00FE6DF1" w:rsidRDefault="00FE6DF1">
            <w:pPr>
              <w:rPr>
                <w:rFonts w:ascii="Calibri" w:eastAsia="Calibri" w:hAnsi="Calibri" w:cs="Calibri"/>
              </w:rPr>
            </w:pPr>
          </w:p>
          <w:p w:rsidR="00FE6DF1" w:rsidRDefault="00FE6DF1">
            <w:pPr>
              <w:rPr>
                <w:rFonts w:ascii="Calibri" w:eastAsia="Calibri" w:hAnsi="Calibri" w:cs="Calibri"/>
              </w:rPr>
            </w:pPr>
          </w:p>
          <w:p w:rsidR="00FE6DF1" w:rsidRDefault="00FE6DF1">
            <w:pPr>
              <w:rPr>
                <w:rFonts w:ascii="Calibri" w:eastAsia="Calibri" w:hAnsi="Calibri" w:cs="Calibri"/>
              </w:rPr>
            </w:pPr>
          </w:p>
        </w:tc>
      </w:tr>
      <w:tr w:rsidR="00FE6DF1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FE6DF1" w:rsidRDefault="00D20E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Slide-A-Round Math Manipulatives</w:t>
            </w:r>
          </w:p>
          <w:p w:rsidR="00FE6DF1" w:rsidRDefault="00FE6D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FE6DF1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FE6DF1" w:rsidRDefault="00D20E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Coin-U-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Lator</w:t>
            </w:r>
            <w:proofErr w:type="spellEnd"/>
          </w:p>
        </w:tc>
        <w:tc>
          <w:tcPr>
            <w:tcW w:w="1678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9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FE6DF1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FE6DF1" w:rsidRDefault="00D20E7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Coin Math app (with iPad and durable case)</w:t>
            </w:r>
          </w:p>
        </w:tc>
        <w:tc>
          <w:tcPr>
            <w:tcW w:w="1678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9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678" w:type="dxa"/>
            <w:vAlign w:val="center"/>
          </w:tcPr>
          <w:p w:rsidR="00FE6DF1" w:rsidRDefault="00D20E7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FE6DF1">
        <w:trPr>
          <w:trHeight w:val="780"/>
        </w:trPr>
        <w:tc>
          <w:tcPr>
            <w:tcW w:w="2628" w:type="dxa"/>
            <w:shd w:val="clear" w:color="auto" w:fill="E0E0E0"/>
            <w:vAlign w:val="center"/>
          </w:tcPr>
          <w:p w:rsidR="00FE6DF1" w:rsidRDefault="00FE6DF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vAlign w:val="center"/>
          </w:tcPr>
          <w:p w:rsidR="00FE6DF1" w:rsidRDefault="00FE6DF1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E6DF1" w:rsidRDefault="00D20E7E">
      <w:pPr>
        <w:tabs>
          <w:tab w:val="left" w:pos="280"/>
        </w:tabs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ab/>
      </w:r>
    </w:p>
    <w:sectPr w:rsidR="00FE6DF1">
      <w:headerReference w:type="default" r:id="rId6"/>
      <w:foot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7E" w:rsidRDefault="00D20E7E">
      <w:r>
        <w:separator/>
      </w:r>
    </w:p>
  </w:endnote>
  <w:endnote w:type="continuationSeparator" w:id="0">
    <w:p w:rsidR="00D20E7E" w:rsidRDefault="00D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F1" w:rsidRDefault="00D20E7E">
    <w:pPr>
      <w:tabs>
        <w:tab w:val="center" w:pos="4320"/>
        <w:tab w:val="right" w:pos="8640"/>
      </w:tabs>
      <w:rPr>
        <w:b/>
        <w:sz w:val="20"/>
        <w:szCs w:val="20"/>
      </w:rPr>
    </w:pPr>
    <w:r>
      <w:rPr>
        <w:b/>
        <w:sz w:val="20"/>
        <w:szCs w:val="20"/>
      </w:rPr>
      <w:t xml:space="preserve">Modified from Joy </w:t>
    </w:r>
    <w:proofErr w:type="spellStart"/>
    <w:r>
      <w:rPr>
        <w:b/>
        <w:sz w:val="20"/>
        <w:szCs w:val="20"/>
      </w:rPr>
      <w:t>Zabala’s</w:t>
    </w:r>
    <w:proofErr w:type="spellEnd"/>
    <w:r>
      <w:rPr>
        <w:b/>
        <w:sz w:val="20"/>
        <w:szCs w:val="20"/>
      </w:rPr>
      <w:t xml:space="preserve"> SETT Scaffold for Tool Selection by Oklahoma ABLE Tech</w:t>
    </w:r>
  </w:p>
  <w:p w:rsidR="00FE6DF1" w:rsidRDefault="00D20E7E">
    <w:pPr>
      <w:tabs>
        <w:tab w:val="center" w:pos="4320"/>
        <w:tab w:val="right" w:pos="8640"/>
      </w:tabs>
      <w:rPr>
        <w:b/>
        <w:sz w:val="20"/>
        <w:szCs w:val="20"/>
      </w:rPr>
    </w:pPr>
    <w:r>
      <w:rPr>
        <w:b/>
        <w:sz w:val="20"/>
        <w:szCs w:val="20"/>
      </w:rPr>
      <w:t xml:space="preserve">© Joy </w:t>
    </w:r>
    <w:proofErr w:type="spellStart"/>
    <w:r>
      <w:rPr>
        <w:b/>
        <w:sz w:val="20"/>
        <w:szCs w:val="20"/>
      </w:rPr>
      <w:t>Zabala</w:t>
    </w:r>
    <w:proofErr w:type="spellEnd"/>
    <w:r>
      <w:rPr>
        <w:b/>
        <w:sz w:val="20"/>
        <w:szCs w:val="20"/>
      </w:rPr>
      <w:t xml:space="preserve"> (Revised 2005) PERMISSION TO USE OR MODIFY GRANTED IF CREDITS ARE MAINTAINED</w:t>
    </w:r>
  </w:p>
  <w:p w:rsidR="00FE6DF1" w:rsidRDefault="00D20E7E">
    <w:pPr>
      <w:tabs>
        <w:tab w:val="center" w:pos="4320"/>
        <w:tab w:val="right" w:pos="8640"/>
      </w:tabs>
    </w:pPr>
    <w:r>
      <w:rPr>
        <w:b/>
        <w:sz w:val="20"/>
        <w:szCs w:val="20"/>
      </w:rPr>
      <w:t xml:space="preserve">SETT forms and additional resources are available for download at </w:t>
    </w:r>
    <w:hyperlink r:id="rId1">
      <w:r>
        <w:rPr>
          <w:b/>
          <w:color w:val="0000FF"/>
          <w:sz w:val="20"/>
          <w:szCs w:val="20"/>
          <w:u w:val="single"/>
        </w:rPr>
        <w:t>http://www.joyzabala.com</w:t>
      </w:r>
    </w:hyperlink>
    <w:r>
      <w:rPr>
        <w:b/>
        <w:sz w:val="20"/>
        <w:szCs w:val="20"/>
      </w:rPr>
      <w:t xml:space="preserve">. </w:t>
    </w:r>
  </w:p>
  <w:p w:rsidR="00FE6DF1" w:rsidRDefault="00FE6DF1">
    <w:pPr>
      <w:tabs>
        <w:tab w:val="center" w:pos="4320"/>
        <w:tab w:val="right" w:pos="8640"/>
      </w:tabs>
      <w:spacing w:after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7E" w:rsidRDefault="00D20E7E">
      <w:r>
        <w:separator/>
      </w:r>
    </w:p>
  </w:footnote>
  <w:footnote w:type="continuationSeparator" w:id="0">
    <w:p w:rsidR="00D20E7E" w:rsidRDefault="00D2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F1" w:rsidRDefault="00D20E7E">
    <w:pPr>
      <w:tabs>
        <w:tab w:val="center" w:pos="4320"/>
        <w:tab w:val="right" w:pos="8640"/>
      </w:tabs>
      <w:spacing w:before="576"/>
      <w:ind w:right="202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C3565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F1"/>
    <w:rsid w:val="00BC3565"/>
    <w:rsid w:val="00D20E7E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4FFDC-2BE1-47CE-B389-22B02A08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Dawes, Brenda</dc:creator>
  <cp:lastModifiedBy>Dawes, Brenda</cp:lastModifiedBy>
  <cp:revision>2</cp:revision>
  <dcterms:created xsi:type="dcterms:W3CDTF">2017-03-07T13:12:00Z</dcterms:created>
  <dcterms:modified xsi:type="dcterms:W3CDTF">2017-03-07T13:12:00Z</dcterms:modified>
</cp:coreProperties>
</file>